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BFE" w:rsidRPr="00EE5A81" w:rsidRDefault="00EE5A81" w:rsidP="00EE5A8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73636"/>
          <w:sz w:val="36"/>
          <w:szCs w:val="36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9ACBDD1" wp14:editId="72FB010B">
            <wp:simplePos x="0" y="0"/>
            <wp:positionH relativeFrom="column">
              <wp:posOffset>-596900</wp:posOffset>
            </wp:positionH>
            <wp:positionV relativeFrom="paragraph">
              <wp:posOffset>-41275</wp:posOffset>
            </wp:positionV>
            <wp:extent cx="6554470" cy="8738870"/>
            <wp:effectExtent l="0" t="0" r="0" b="5080"/>
            <wp:wrapTight wrapText="bothSides">
              <wp:wrapPolygon edited="0">
                <wp:start x="0" y="0"/>
                <wp:lineTo x="0" y="21565"/>
                <wp:lineTo x="21533" y="21565"/>
                <wp:lineTo x="2153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4470" cy="87388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Start w:id="0" w:name="_GoBack"/>
      <w:bookmarkEnd w:id="0"/>
    </w:p>
    <w:p w:rsidR="00942BFE" w:rsidRPr="00EE09E3" w:rsidRDefault="00942BFE" w:rsidP="00BB7C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0AD2" w:rsidRPr="00661212" w:rsidRDefault="007E0AD2" w:rsidP="00661212">
      <w:pPr>
        <w:pStyle w:val="Default"/>
        <w:spacing w:line="276" w:lineRule="auto"/>
        <w:jc w:val="center"/>
        <w:rPr>
          <w:b/>
          <w:sz w:val="28"/>
          <w:szCs w:val="28"/>
        </w:rPr>
      </w:pPr>
      <w:r w:rsidRPr="00661212">
        <w:rPr>
          <w:b/>
          <w:sz w:val="28"/>
          <w:szCs w:val="28"/>
        </w:rPr>
        <w:t>Пояснительная записка</w:t>
      </w:r>
    </w:p>
    <w:p w:rsidR="00661212" w:rsidRPr="00661212" w:rsidRDefault="00661212" w:rsidP="00661212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212">
        <w:rPr>
          <w:rFonts w:ascii="Times New Roman" w:hAnsi="Times New Roman" w:cs="Times New Roman"/>
          <w:sz w:val="28"/>
          <w:szCs w:val="28"/>
        </w:rPr>
        <w:t>Данная рабочая программа разработана на основе:</w:t>
      </w:r>
    </w:p>
    <w:p w:rsidR="00661212" w:rsidRPr="00041F4C" w:rsidRDefault="00041F4C" w:rsidP="00041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41F4C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1212" w:rsidRPr="00041F4C">
        <w:rPr>
          <w:rFonts w:ascii="Times New Roman" w:hAnsi="Times New Roman" w:cs="Times New Roman"/>
          <w:sz w:val="28"/>
          <w:szCs w:val="28"/>
        </w:rPr>
        <w:t>Федерального государственного общеобразовательного стандарта основного общего образования РФ от 17 декабря 2010г. №1897;</w:t>
      </w:r>
    </w:p>
    <w:p w:rsidR="00661212" w:rsidRPr="00661212" w:rsidRDefault="00041F4C" w:rsidP="00041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61212" w:rsidRPr="00661212">
        <w:rPr>
          <w:rFonts w:ascii="Times New Roman" w:hAnsi="Times New Roman" w:cs="Times New Roman"/>
          <w:sz w:val="28"/>
          <w:szCs w:val="28"/>
        </w:rPr>
        <w:t>Основной образовательной программы основного общего образования Муниципального общеобразовательного бюджетного учреждения « Средняя общеобразовательная школа №1 им. М. Абдуллина с. Киргиз-Мияки муниципального района Миякинский район Республики Башкортостан»,  введенной в действие приказом директора № 129 от 03  июля  2012 года;</w:t>
      </w:r>
    </w:p>
    <w:p w:rsidR="00661212" w:rsidRPr="00661212" w:rsidRDefault="00041F4C" w:rsidP="00041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1212" w:rsidRPr="00661212">
        <w:rPr>
          <w:rFonts w:ascii="Times New Roman" w:hAnsi="Times New Roman" w:cs="Times New Roman"/>
          <w:sz w:val="28"/>
          <w:szCs w:val="28"/>
        </w:rPr>
        <w:t xml:space="preserve"> Федерального закона «Об образовании Российской Федерации» №273 – Ф3 от 29.12.2012;</w:t>
      </w:r>
    </w:p>
    <w:p w:rsidR="00661212" w:rsidRPr="00661212" w:rsidRDefault="00041F4C" w:rsidP="00041F4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661212" w:rsidRPr="00661212">
        <w:rPr>
          <w:rFonts w:ascii="Times New Roman" w:hAnsi="Times New Roman" w:cs="Times New Roman"/>
          <w:sz w:val="28"/>
          <w:szCs w:val="28"/>
        </w:rPr>
        <w:t xml:space="preserve">  Закона« Об образовании в Республике Башкортостан» № 696-з  от 01.07.2013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212" w:rsidRPr="00661212" w:rsidRDefault="00661212" w:rsidP="00661212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1212">
        <w:rPr>
          <w:rFonts w:ascii="Times New Roman" w:hAnsi="Times New Roman" w:cs="Times New Roman"/>
          <w:sz w:val="28"/>
          <w:szCs w:val="28"/>
        </w:rPr>
        <w:t>Данная программа адресована учащимся 9 класса из р</w:t>
      </w:r>
      <w:r w:rsidR="00041F4C">
        <w:rPr>
          <w:rFonts w:ascii="Times New Roman" w:hAnsi="Times New Roman" w:cs="Times New Roman"/>
          <w:sz w:val="28"/>
          <w:szCs w:val="28"/>
        </w:rPr>
        <w:t>а</w:t>
      </w:r>
      <w:r w:rsidRPr="00661212">
        <w:rPr>
          <w:rFonts w:ascii="Times New Roman" w:hAnsi="Times New Roman" w:cs="Times New Roman"/>
          <w:sz w:val="28"/>
          <w:szCs w:val="28"/>
        </w:rPr>
        <w:t>счета 1 час в неделю.</w:t>
      </w:r>
    </w:p>
    <w:p w:rsidR="007E0AD2" w:rsidRPr="00661212" w:rsidRDefault="007E0AD2" w:rsidP="00041F4C">
      <w:pPr>
        <w:tabs>
          <w:tab w:val="left" w:pos="709"/>
        </w:tabs>
        <w:suppressAutoHyphens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61212">
        <w:rPr>
          <w:rFonts w:ascii="Times New Roman" w:hAnsi="Times New Roman" w:cs="Times New Roman"/>
          <w:b/>
          <w:sz w:val="28"/>
          <w:szCs w:val="28"/>
        </w:rPr>
        <w:t>Цель курса</w:t>
      </w:r>
      <w:r w:rsidRPr="00661212">
        <w:rPr>
          <w:rFonts w:ascii="Times New Roman" w:hAnsi="Times New Roman" w:cs="Times New Roman"/>
          <w:sz w:val="28"/>
          <w:szCs w:val="28"/>
        </w:rPr>
        <w:t xml:space="preserve"> - совершенствование практических умений и навыков по орфографии. Особое внимание уделяется формированию орфографической зоркости, умению видеть морфемный состав слова и выстраивать логическую цепочку рассуждений. </w:t>
      </w:r>
    </w:p>
    <w:p w:rsidR="00661212" w:rsidRPr="00661212" w:rsidRDefault="00661212" w:rsidP="00041F4C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1212">
        <w:rPr>
          <w:rFonts w:ascii="Times New Roman" w:hAnsi="Times New Roman" w:cs="Times New Roman"/>
          <w:b/>
          <w:sz w:val="28"/>
          <w:szCs w:val="28"/>
        </w:rPr>
        <w:t xml:space="preserve">Задачи курса: </w:t>
      </w:r>
    </w:p>
    <w:p w:rsidR="007E0AD2" w:rsidRPr="00661212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7E0AD2" w:rsidRPr="00661212">
        <w:rPr>
          <w:rFonts w:ascii="Times New Roman" w:hAnsi="Times New Roman" w:cs="Times New Roman"/>
          <w:sz w:val="28"/>
          <w:szCs w:val="28"/>
        </w:rPr>
        <w:t>Обобщать и систематизировать орфографические правила русского языка, совершенствовать грамотность учащихся;</w:t>
      </w:r>
    </w:p>
    <w:p w:rsidR="007E0AD2" w:rsidRPr="00661212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7E0AD2" w:rsidRPr="00661212">
        <w:rPr>
          <w:rFonts w:ascii="Times New Roman" w:hAnsi="Times New Roman" w:cs="Times New Roman"/>
          <w:sz w:val="28"/>
          <w:szCs w:val="28"/>
        </w:rPr>
        <w:t>Способствовать развитию творческих способностей учащихся, коммуникативных умений и навыков;</w:t>
      </w:r>
    </w:p>
    <w:p w:rsidR="007E0AD2" w:rsidRPr="00661212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61212" w:rsidRPr="00661212">
        <w:rPr>
          <w:rFonts w:ascii="Times New Roman" w:hAnsi="Times New Roman" w:cs="Times New Roman"/>
          <w:sz w:val="28"/>
          <w:szCs w:val="28"/>
        </w:rPr>
        <w:t>Формировать навыки, обеспечивающие успешное прохождение итоговой аттестации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E0AD2" w:rsidRPr="007E0AD2" w:rsidRDefault="007E0AD2" w:rsidP="00041F4C">
      <w:pPr>
        <w:tabs>
          <w:tab w:val="left" w:pos="709"/>
        </w:tabs>
        <w:suppressAutoHyphens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0AD2">
        <w:rPr>
          <w:rFonts w:ascii="Times New Roman" w:eastAsia="Times New Roman" w:hAnsi="Times New Roman" w:cs="Times New Roman"/>
          <w:b/>
          <w:sz w:val="28"/>
          <w:szCs w:val="28"/>
        </w:rPr>
        <w:t>Планируемые результаты освоения учебного предмета</w:t>
      </w:r>
    </w:p>
    <w:p w:rsidR="007E0AD2" w:rsidRPr="00942BFE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42BFE">
        <w:rPr>
          <w:rFonts w:ascii="Times New Roman" w:eastAsia="Times New Roman" w:hAnsi="Times New Roman" w:cs="Times New Roman"/>
          <w:b/>
          <w:bCs/>
          <w:sz w:val="28"/>
          <w:szCs w:val="28"/>
        </w:rPr>
        <w:t>Личностные:</w:t>
      </w:r>
    </w:p>
    <w:p w:rsidR="007E0AD2" w:rsidRPr="007E0AD2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 П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2.  О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</w:p>
    <w:p w:rsidR="007E0AD2" w:rsidRPr="007E0AD2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3. Д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 xml:space="preserve">остаточный объем словарного запаса и усвоенных грамматических средств для свободного выражения мыслей и чувств в процессе речевого 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lastRenderedPageBreak/>
        <w:t>общения; способность к самооценке на основе наблюдения за собственной речью.</w:t>
      </w:r>
    </w:p>
    <w:p w:rsidR="007E0AD2" w:rsidRPr="00942BFE" w:rsidRDefault="007E0AD2" w:rsidP="00041F4C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BFE">
        <w:rPr>
          <w:rFonts w:ascii="Times New Roman" w:eastAsia="Times New Roman" w:hAnsi="Times New Roman" w:cs="Times New Roman"/>
          <w:b/>
          <w:bCs/>
          <w:sz w:val="28"/>
          <w:szCs w:val="28"/>
        </w:rPr>
        <w:t>Метапредметные</w:t>
      </w:r>
      <w:r w:rsidRPr="00942BF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041F4C" w:rsidRPr="00041F4C" w:rsidRDefault="00041F4C" w:rsidP="00041F4C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41F4C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E0AD2" w:rsidRPr="00041F4C">
        <w:rPr>
          <w:rFonts w:ascii="Times New Roman" w:eastAsia="Times New Roman" w:hAnsi="Times New Roman" w:cs="Times New Roman"/>
          <w:sz w:val="28"/>
          <w:szCs w:val="28"/>
        </w:rPr>
        <w:t>Владение все</w:t>
      </w:r>
      <w:r w:rsidRPr="00041F4C">
        <w:rPr>
          <w:rFonts w:ascii="Times New Roman" w:eastAsia="Times New Roman" w:hAnsi="Times New Roman" w:cs="Times New Roman"/>
          <w:sz w:val="28"/>
          <w:szCs w:val="28"/>
        </w:rPr>
        <w:t>ми видами речевой деятельности;</w:t>
      </w:r>
      <w:r w:rsidR="007E0AD2" w:rsidRPr="00041F4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41F4C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7E0AD2" w:rsidRPr="00041F4C">
        <w:rPr>
          <w:rFonts w:ascii="Times New Roman" w:eastAsia="Times New Roman" w:hAnsi="Times New Roman" w:cs="Times New Roman"/>
          <w:sz w:val="28"/>
          <w:szCs w:val="28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совместного выполнения какого-либо задания;</w:t>
      </w:r>
    </w:p>
    <w:p w:rsidR="007E0AD2" w:rsidRPr="0066121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E0AD2" w:rsidRPr="00661212">
        <w:rPr>
          <w:rFonts w:ascii="Times New Roman" w:eastAsia="Times New Roman" w:hAnsi="Times New Roman" w:cs="Times New Roman"/>
          <w:sz w:val="28"/>
          <w:szCs w:val="28"/>
        </w:rPr>
        <w:t xml:space="preserve">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041F4C" w:rsidRPr="00942BFE" w:rsidRDefault="007E0AD2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42BFE">
        <w:rPr>
          <w:rFonts w:ascii="Times New Roman" w:eastAsia="Times New Roman" w:hAnsi="Times New Roman" w:cs="Times New Roman"/>
          <w:b/>
          <w:bCs/>
          <w:sz w:val="28"/>
          <w:szCs w:val="28"/>
        </w:rPr>
        <w:t>Предметные</w:t>
      </w:r>
      <w:r w:rsidRPr="00942BFE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1.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онимание места родного языка в системе гуманитарных наук и его роли в образовании в целом;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У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своение основ научных знаний о родном языке; понимание взаимосвязи его уровней и единиц;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4. О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 w:rsidR="007E0AD2" w:rsidRPr="007E0AD2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5.  О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041F4C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6. О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>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041F4C" w:rsidRDefault="00041F4C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7.  О</w:t>
      </w:r>
      <w:r w:rsidR="007E0AD2" w:rsidRPr="007E0AD2">
        <w:rPr>
          <w:rFonts w:ascii="Times New Roman" w:eastAsia="Times New Roman" w:hAnsi="Times New Roman" w:cs="Times New Roman"/>
          <w:sz w:val="28"/>
          <w:szCs w:val="28"/>
        </w:rPr>
        <w:t xml:space="preserve">сознание эстетической функции родного языка, способность оценивать эстетическую сторону речевого высказывания при анализе текстов </w:t>
      </w:r>
      <w:r w:rsidR="007E0AD2" w:rsidRPr="00747AFD">
        <w:rPr>
          <w:rFonts w:ascii="Times New Roman" w:eastAsia="Times New Roman" w:hAnsi="Times New Roman" w:cs="Times New Roman"/>
          <w:sz w:val="28"/>
          <w:szCs w:val="28"/>
        </w:rPr>
        <w:t xml:space="preserve">художественной литературы. </w:t>
      </w:r>
    </w:p>
    <w:p w:rsidR="00942BFE" w:rsidRPr="00747AFD" w:rsidRDefault="00942BFE" w:rsidP="00661212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41F4C" w:rsidRPr="00747AFD" w:rsidRDefault="00041F4C" w:rsidP="00747AFD">
      <w:pPr>
        <w:pStyle w:val="Default"/>
        <w:jc w:val="center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>Содержание курса</w:t>
      </w:r>
    </w:p>
    <w:p w:rsidR="00041F4C" w:rsidRPr="00747AFD" w:rsidRDefault="00041F4C" w:rsidP="00747AFD">
      <w:pPr>
        <w:pStyle w:val="Default"/>
        <w:jc w:val="both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>Тема</w:t>
      </w:r>
      <w:r w:rsidR="00747AFD">
        <w:rPr>
          <w:b/>
          <w:bCs/>
          <w:sz w:val="28"/>
          <w:szCs w:val="28"/>
        </w:rPr>
        <w:t xml:space="preserve"> 1. Строительная работа морфем. </w:t>
      </w:r>
      <w:r w:rsidRPr="00747AFD">
        <w:rPr>
          <w:sz w:val="28"/>
          <w:szCs w:val="28"/>
        </w:rPr>
        <w:t xml:space="preserve">Занятие посвящено выявлению значимых морфем слова. Необходимость расстановки ударения в словах для быстрого нахождения орфограммы. Выработка умения работать с морфемой. Тренировочные упражнения. </w:t>
      </w:r>
    </w:p>
    <w:p w:rsidR="00041F4C" w:rsidRPr="00747AFD" w:rsidRDefault="00041F4C" w:rsidP="00747AFD">
      <w:pPr>
        <w:tabs>
          <w:tab w:val="left" w:pos="709"/>
        </w:tabs>
        <w:suppressAutoHyphens/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47AFD">
        <w:rPr>
          <w:rFonts w:ascii="Times New Roman" w:hAnsi="Times New Roman" w:cs="Times New Roman"/>
          <w:b/>
          <w:bCs/>
          <w:sz w:val="28"/>
          <w:szCs w:val="28"/>
        </w:rPr>
        <w:t>Тема 2. Приставки. Деления приставок на группы.</w:t>
      </w:r>
      <w:r w:rsidR="00747AF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7AFD">
        <w:rPr>
          <w:rFonts w:ascii="Times New Roman" w:hAnsi="Times New Roman" w:cs="Times New Roman"/>
          <w:sz w:val="28"/>
          <w:szCs w:val="28"/>
        </w:rPr>
        <w:t>Приставки, которые пишутся одинаково независимо от их произношения. Приставки на —</w:t>
      </w:r>
      <w:r w:rsidRPr="00747AFD">
        <w:rPr>
          <w:rFonts w:ascii="Times New Roman" w:hAnsi="Times New Roman" w:cs="Times New Roman"/>
          <w:b/>
          <w:bCs/>
          <w:sz w:val="28"/>
          <w:szCs w:val="28"/>
        </w:rPr>
        <w:t xml:space="preserve">з </w:t>
      </w:r>
      <w:r w:rsidRPr="00747AFD">
        <w:rPr>
          <w:rFonts w:ascii="Times New Roman" w:hAnsi="Times New Roman" w:cs="Times New Roman"/>
          <w:sz w:val="28"/>
          <w:szCs w:val="28"/>
        </w:rPr>
        <w:t>и —</w:t>
      </w:r>
      <w:r w:rsidRPr="00747AFD">
        <w:rPr>
          <w:rFonts w:ascii="Times New Roman" w:hAnsi="Times New Roman" w:cs="Times New Roman"/>
          <w:b/>
          <w:bCs/>
          <w:sz w:val="28"/>
          <w:szCs w:val="28"/>
        </w:rPr>
        <w:t xml:space="preserve">с. </w:t>
      </w:r>
      <w:r w:rsidRPr="00747AFD">
        <w:rPr>
          <w:rFonts w:ascii="Times New Roman" w:hAnsi="Times New Roman" w:cs="Times New Roman"/>
          <w:sz w:val="28"/>
          <w:szCs w:val="28"/>
        </w:rPr>
        <w:t xml:space="preserve">Приставки </w:t>
      </w:r>
      <w:r w:rsidRPr="00747AFD">
        <w:rPr>
          <w:rFonts w:ascii="Times New Roman" w:hAnsi="Times New Roman" w:cs="Times New Roman"/>
          <w:b/>
          <w:bCs/>
          <w:sz w:val="28"/>
          <w:szCs w:val="28"/>
        </w:rPr>
        <w:t>пре</w:t>
      </w:r>
      <w:r w:rsidRPr="00747AFD">
        <w:rPr>
          <w:rFonts w:ascii="Times New Roman" w:hAnsi="Times New Roman" w:cs="Times New Roman"/>
          <w:sz w:val="28"/>
          <w:szCs w:val="28"/>
        </w:rPr>
        <w:t xml:space="preserve">- и </w:t>
      </w:r>
      <w:r w:rsidRPr="00747AFD">
        <w:rPr>
          <w:rFonts w:ascii="Times New Roman" w:hAnsi="Times New Roman" w:cs="Times New Roman"/>
          <w:b/>
          <w:bCs/>
          <w:sz w:val="28"/>
          <w:szCs w:val="28"/>
        </w:rPr>
        <w:t>при</w:t>
      </w:r>
      <w:r w:rsidRPr="00747AFD">
        <w:rPr>
          <w:rFonts w:ascii="Times New Roman" w:hAnsi="Times New Roman" w:cs="Times New Roman"/>
          <w:sz w:val="28"/>
          <w:szCs w:val="28"/>
        </w:rPr>
        <w:t xml:space="preserve">-. Работа с карточками-морфемами. Из всех карточек выбрать морфемы-приставки и распределить по группам. Составление опорной схемы. </w:t>
      </w:r>
    </w:p>
    <w:p w:rsidR="00041F4C" w:rsidRPr="00747AFD" w:rsidRDefault="00041F4C" w:rsidP="00747AFD">
      <w:pPr>
        <w:pStyle w:val="Default"/>
        <w:jc w:val="both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3. Орфограммы корня. Классификация. </w:t>
      </w:r>
      <w:r w:rsidRPr="00747AFD">
        <w:rPr>
          <w:sz w:val="28"/>
          <w:szCs w:val="28"/>
        </w:rPr>
        <w:t xml:space="preserve">Гласные, проверяемые ударением. Проверяемые согласные. Непроверяемые гласные. Корни с чередованием ( </w:t>
      </w:r>
      <w:r w:rsidRPr="00747AFD">
        <w:rPr>
          <w:b/>
          <w:bCs/>
          <w:sz w:val="28"/>
          <w:szCs w:val="28"/>
        </w:rPr>
        <w:t>а</w:t>
      </w:r>
      <w:r w:rsidRPr="00747AFD">
        <w:rPr>
          <w:sz w:val="28"/>
          <w:szCs w:val="28"/>
        </w:rPr>
        <w:t>||</w:t>
      </w:r>
      <w:r w:rsidRPr="00747AFD">
        <w:rPr>
          <w:b/>
          <w:bCs/>
          <w:sz w:val="28"/>
          <w:szCs w:val="28"/>
        </w:rPr>
        <w:t>о</w:t>
      </w:r>
      <w:r w:rsidRPr="00747AFD">
        <w:rPr>
          <w:sz w:val="28"/>
          <w:szCs w:val="28"/>
        </w:rPr>
        <w:t xml:space="preserve">, </w:t>
      </w:r>
      <w:r w:rsidRPr="00747AFD">
        <w:rPr>
          <w:b/>
          <w:bCs/>
          <w:sz w:val="28"/>
          <w:szCs w:val="28"/>
        </w:rPr>
        <w:t>е</w:t>
      </w:r>
      <w:r w:rsidRPr="00747AFD">
        <w:rPr>
          <w:sz w:val="28"/>
          <w:szCs w:val="28"/>
        </w:rPr>
        <w:t>||</w:t>
      </w:r>
      <w:r w:rsidRPr="00747AFD">
        <w:rPr>
          <w:b/>
          <w:bCs/>
          <w:sz w:val="28"/>
          <w:szCs w:val="28"/>
        </w:rPr>
        <w:t>и</w:t>
      </w:r>
      <w:r w:rsidRPr="00747AFD">
        <w:rPr>
          <w:sz w:val="28"/>
          <w:szCs w:val="28"/>
        </w:rPr>
        <w:t xml:space="preserve">, </w:t>
      </w:r>
      <w:r w:rsidRPr="00747AFD">
        <w:rPr>
          <w:b/>
          <w:bCs/>
          <w:sz w:val="28"/>
          <w:szCs w:val="28"/>
        </w:rPr>
        <w:t>им</w:t>
      </w:r>
      <w:r w:rsidRPr="00747AFD">
        <w:rPr>
          <w:sz w:val="28"/>
          <w:szCs w:val="28"/>
        </w:rPr>
        <w:t>||</w:t>
      </w:r>
      <w:r w:rsidRPr="00747AFD">
        <w:rPr>
          <w:b/>
          <w:bCs/>
          <w:sz w:val="28"/>
          <w:szCs w:val="28"/>
        </w:rPr>
        <w:t>я</w:t>
      </w:r>
      <w:r w:rsidRPr="00747AFD">
        <w:rPr>
          <w:sz w:val="28"/>
          <w:szCs w:val="28"/>
        </w:rPr>
        <w:t xml:space="preserve">); </w:t>
      </w:r>
      <w:r w:rsidRPr="00747AFD">
        <w:rPr>
          <w:b/>
          <w:bCs/>
          <w:sz w:val="28"/>
          <w:szCs w:val="28"/>
        </w:rPr>
        <w:t xml:space="preserve">о </w:t>
      </w:r>
      <w:r w:rsidRPr="00747AFD">
        <w:rPr>
          <w:sz w:val="28"/>
          <w:szCs w:val="28"/>
        </w:rPr>
        <w:t xml:space="preserve">— </w:t>
      </w:r>
      <w:r w:rsidRPr="00747AFD">
        <w:rPr>
          <w:b/>
          <w:bCs/>
          <w:sz w:val="28"/>
          <w:szCs w:val="28"/>
        </w:rPr>
        <w:t xml:space="preserve">ѐ </w:t>
      </w:r>
      <w:r w:rsidRPr="00747AFD">
        <w:rPr>
          <w:sz w:val="28"/>
          <w:szCs w:val="28"/>
        </w:rPr>
        <w:t xml:space="preserve">после шипящих в корне, </w:t>
      </w:r>
      <w:r w:rsidRPr="00747AFD">
        <w:rPr>
          <w:b/>
          <w:bCs/>
          <w:sz w:val="28"/>
          <w:szCs w:val="28"/>
        </w:rPr>
        <w:t xml:space="preserve">и – ы </w:t>
      </w:r>
      <w:r w:rsidRPr="00747AFD">
        <w:rPr>
          <w:sz w:val="28"/>
          <w:szCs w:val="28"/>
        </w:rPr>
        <w:t xml:space="preserve">после ц в корне слова. </w:t>
      </w:r>
    </w:p>
    <w:p w:rsidR="00041F4C" w:rsidRPr="00747AFD" w:rsidRDefault="00041F4C" w:rsidP="00747AFD">
      <w:pPr>
        <w:pStyle w:val="Default"/>
        <w:jc w:val="both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>Тема 4. Суффиксы разных частей речи,</w:t>
      </w:r>
      <w:r w:rsidR="00747AFD">
        <w:rPr>
          <w:b/>
          <w:bCs/>
          <w:sz w:val="28"/>
          <w:szCs w:val="28"/>
        </w:rPr>
        <w:t xml:space="preserve"> требующие написания по правилу. </w:t>
      </w:r>
      <w:r w:rsidRPr="00747AFD">
        <w:rPr>
          <w:sz w:val="28"/>
          <w:szCs w:val="28"/>
        </w:rPr>
        <w:t xml:space="preserve">Создание таблицы суффиксов разных частей речи, требующих написания по правилу: гласные </w:t>
      </w:r>
      <w:r w:rsidRPr="00747AFD">
        <w:rPr>
          <w:b/>
          <w:bCs/>
          <w:sz w:val="28"/>
          <w:szCs w:val="28"/>
        </w:rPr>
        <w:t xml:space="preserve">о </w:t>
      </w:r>
      <w:r w:rsidRPr="00747AFD">
        <w:rPr>
          <w:sz w:val="28"/>
          <w:szCs w:val="28"/>
        </w:rPr>
        <w:t xml:space="preserve">– </w:t>
      </w:r>
      <w:r w:rsidRPr="00747AFD">
        <w:rPr>
          <w:b/>
          <w:bCs/>
          <w:sz w:val="28"/>
          <w:szCs w:val="28"/>
        </w:rPr>
        <w:t xml:space="preserve">е </w:t>
      </w:r>
      <w:r w:rsidRPr="00747AFD">
        <w:rPr>
          <w:sz w:val="28"/>
          <w:szCs w:val="28"/>
        </w:rPr>
        <w:t>после шипящих в суффиксах существительных и прилагательных; суффиксы –</w:t>
      </w:r>
      <w:r w:rsidRPr="00747AFD">
        <w:rPr>
          <w:b/>
          <w:bCs/>
          <w:sz w:val="28"/>
          <w:szCs w:val="28"/>
        </w:rPr>
        <w:t xml:space="preserve">ек– </w:t>
      </w:r>
      <w:r w:rsidRPr="00747AFD">
        <w:rPr>
          <w:sz w:val="28"/>
          <w:szCs w:val="28"/>
        </w:rPr>
        <w:t>- –</w:t>
      </w:r>
      <w:r w:rsidRPr="00747AFD">
        <w:rPr>
          <w:b/>
          <w:bCs/>
          <w:sz w:val="28"/>
          <w:szCs w:val="28"/>
        </w:rPr>
        <w:t xml:space="preserve">ик– </w:t>
      </w:r>
      <w:r w:rsidRPr="00747AFD">
        <w:rPr>
          <w:sz w:val="28"/>
          <w:szCs w:val="28"/>
        </w:rPr>
        <w:t>существительных; -</w:t>
      </w:r>
      <w:r w:rsidRPr="00747AFD">
        <w:rPr>
          <w:b/>
          <w:bCs/>
          <w:sz w:val="28"/>
          <w:szCs w:val="28"/>
        </w:rPr>
        <w:t xml:space="preserve">ен- </w:t>
      </w:r>
      <w:r w:rsidRPr="00747AFD">
        <w:rPr>
          <w:sz w:val="28"/>
          <w:szCs w:val="28"/>
        </w:rPr>
        <w:t xml:space="preserve">в существительных типа «пламя»; Суффиксы прилагательных — </w:t>
      </w:r>
      <w:r w:rsidRPr="00747AFD">
        <w:rPr>
          <w:b/>
          <w:bCs/>
          <w:sz w:val="28"/>
          <w:szCs w:val="28"/>
        </w:rPr>
        <w:t>чив</w:t>
      </w:r>
      <w:r w:rsidRPr="00747AFD">
        <w:rPr>
          <w:sz w:val="28"/>
          <w:szCs w:val="28"/>
        </w:rPr>
        <w:t xml:space="preserve">-, </w:t>
      </w:r>
      <w:r w:rsidRPr="00747AFD">
        <w:rPr>
          <w:b/>
          <w:bCs/>
          <w:sz w:val="28"/>
          <w:szCs w:val="28"/>
        </w:rPr>
        <w:t xml:space="preserve">-лив-, -ист-. </w:t>
      </w:r>
      <w:r w:rsidRPr="00747AFD">
        <w:rPr>
          <w:sz w:val="28"/>
          <w:szCs w:val="28"/>
        </w:rPr>
        <w:t xml:space="preserve">Суффиксы причастий: – </w:t>
      </w:r>
      <w:r w:rsidRPr="00747AFD">
        <w:rPr>
          <w:b/>
          <w:bCs/>
          <w:sz w:val="28"/>
          <w:szCs w:val="28"/>
        </w:rPr>
        <w:t xml:space="preserve">ущ–(– ющ–), –ащ–(–ящ–), –ем–(–им–); </w:t>
      </w:r>
      <w:r w:rsidRPr="00747AFD">
        <w:rPr>
          <w:sz w:val="28"/>
          <w:szCs w:val="28"/>
        </w:rPr>
        <w:t xml:space="preserve">глагольные суффиксы: </w:t>
      </w:r>
      <w:r w:rsidRPr="00747AFD">
        <w:rPr>
          <w:b/>
          <w:bCs/>
          <w:sz w:val="28"/>
          <w:szCs w:val="28"/>
        </w:rPr>
        <w:t xml:space="preserve">-ова-, -ева-, -ыва-, -ива-, </w:t>
      </w:r>
      <w:r w:rsidRPr="00747AFD">
        <w:rPr>
          <w:sz w:val="28"/>
          <w:szCs w:val="28"/>
        </w:rPr>
        <w:t xml:space="preserve">суффиксы перед л. </w:t>
      </w:r>
    </w:p>
    <w:p w:rsidR="00041F4C" w:rsidRPr="00747AFD" w:rsidRDefault="00041F4C" w:rsidP="00747AFD">
      <w:pPr>
        <w:pStyle w:val="Default"/>
        <w:jc w:val="both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5.Окончания существительных, прилагательных, глаголов. </w:t>
      </w:r>
      <w:r w:rsidR="00747AFD">
        <w:rPr>
          <w:sz w:val="28"/>
          <w:szCs w:val="28"/>
        </w:rPr>
        <w:t xml:space="preserve"> </w:t>
      </w:r>
      <w:r w:rsidRPr="00747AFD">
        <w:rPr>
          <w:sz w:val="28"/>
          <w:szCs w:val="28"/>
        </w:rPr>
        <w:t xml:space="preserve">Разделение существительных на две группы: с безударной гласной «е» в падежном окончании и с безударной гласной «и» в падежном окончании. Практикум: составление логических цепочек типа: часть речи - морфема - склонение - особенности (для существительных) часть речи — морфема – спряжение - гласная в окончании (для глаголов) инфинитив -- на что оканчивается -- входит или не входит в число глаголов исключений спряжение (для определения спряжения глагола) часть речи - морфема — падежный вопрос от главного слова - гласная (ударная) в окончании вопроса - гласная(безударная) в окончании прилагательного или причастия. </w:t>
      </w:r>
    </w:p>
    <w:p w:rsidR="00041F4C" w:rsidRDefault="00041F4C" w:rsidP="00747AFD">
      <w:pPr>
        <w:pStyle w:val="Default"/>
        <w:jc w:val="both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6. Орфограммы в окончаниях слов. </w:t>
      </w:r>
      <w:r w:rsidRPr="00747AFD">
        <w:rPr>
          <w:sz w:val="28"/>
          <w:szCs w:val="28"/>
        </w:rPr>
        <w:t xml:space="preserve">Обучение написанию сочинения на лингвистическую тему «Окончание значимая часть слова» Тип речи — рассуждение. </w:t>
      </w:r>
    </w:p>
    <w:p w:rsidR="00942BFE" w:rsidRDefault="00942BFE" w:rsidP="00747AFD">
      <w:pPr>
        <w:pStyle w:val="Default"/>
        <w:jc w:val="both"/>
        <w:rPr>
          <w:sz w:val="28"/>
          <w:szCs w:val="28"/>
        </w:rPr>
      </w:pPr>
    </w:p>
    <w:p w:rsidR="00041F4C" w:rsidRDefault="00747AFD" w:rsidP="00747AFD">
      <w:pPr>
        <w:pStyle w:val="Default"/>
        <w:pageBreakBefore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lastRenderedPageBreak/>
        <w:t xml:space="preserve">Тема 7. Слитное и раздельное написание не с разными частями речи. </w:t>
      </w:r>
      <w:r w:rsidRPr="00747AFD">
        <w:rPr>
          <w:sz w:val="28"/>
          <w:szCs w:val="28"/>
        </w:rPr>
        <w:t>Деление слов на части речи, составление логической цепочки, примене</w:t>
      </w:r>
      <w:r>
        <w:rPr>
          <w:sz w:val="28"/>
          <w:szCs w:val="28"/>
        </w:rPr>
        <w:t xml:space="preserve">ние правила. Создание таблицы.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8. Слитное и дефисное написание слов разных частей речи. </w:t>
      </w:r>
      <w:r w:rsidRPr="00747AFD">
        <w:rPr>
          <w:sz w:val="28"/>
          <w:szCs w:val="28"/>
        </w:rPr>
        <w:t xml:space="preserve">Определение части речи (сложные существительные, прилагательные, наречия, местоимения), зависимость написания от части речи, составление опорных схем.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9. Правописание мягкого знака в словах разных частей речи. </w:t>
      </w:r>
      <w:r w:rsidRPr="00747AFD">
        <w:rPr>
          <w:sz w:val="28"/>
          <w:szCs w:val="28"/>
        </w:rPr>
        <w:t xml:space="preserve">Различная роль мягкого знака (смягчающая, разделительная, показатель грамматической формы), применение правила.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>Тема 10. Семинар. Как создать опорную схему по орфографии</w:t>
      </w:r>
      <w:r w:rsidRPr="00747AFD">
        <w:rPr>
          <w:sz w:val="28"/>
          <w:szCs w:val="28"/>
        </w:rPr>
        <w:t xml:space="preserve">.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sz w:val="28"/>
          <w:szCs w:val="28"/>
        </w:rPr>
        <w:t xml:space="preserve">Заслушать сообщения учащихся по теме: </w:t>
      </w:r>
    </w:p>
    <w:p w:rsidR="00747AFD" w:rsidRPr="00747AFD" w:rsidRDefault="00747AFD" w:rsidP="00747AFD">
      <w:pPr>
        <w:pStyle w:val="Default"/>
        <w:spacing w:after="27"/>
        <w:rPr>
          <w:sz w:val="28"/>
          <w:szCs w:val="28"/>
        </w:rPr>
      </w:pPr>
      <w:r w:rsidRPr="00747AFD">
        <w:rPr>
          <w:sz w:val="28"/>
          <w:szCs w:val="28"/>
        </w:rPr>
        <w:t xml:space="preserve">1. Для чего нужно хорошо различать части речи русского языка? </w:t>
      </w:r>
    </w:p>
    <w:p w:rsidR="00747AFD" w:rsidRPr="00747AFD" w:rsidRDefault="00747AFD" w:rsidP="00747AFD">
      <w:pPr>
        <w:pStyle w:val="Default"/>
        <w:spacing w:after="27"/>
        <w:rPr>
          <w:sz w:val="28"/>
          <w:szCs w:val="28"/>
        </w:rPr>
      </w:pPr>
      <w:r w:rsidRPr="00747AFD">
        <w:rPr>
          <w:sz w:val="28"/>
          <w:szCs w:val="28"/>
        </w:rPr>
        <w:t xml:space="preserve">2. Почему морфемный принцип русской орфографии является одним из самых главных?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sz w:val="28"/>
          <w:szCs w:val="28"/>
        </w:rPr>
        <w:t>3. Можно ли научиться писать грамотно, при</w:t>
      </w:r>
      <w:r>
        <w:rPr>
          <w:sz w:val="28"/>
          <w:szCs w:val="28"/>
        </w:rPr>
        <w:t xml:space="preserve">меняя опорные схемы и таблицы?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11. Решение орфографических задач с помощью опорных схем и таблиц. </w:t>
      </w:r>
    </w:p>
    <w:p w:rsidR="00747AFD" w:rsidRPr="00747AFD" w:rsidRDefault="00747AFD" w:rsidP="00747AFD">
      <w:pPr>
        <w:pStyle w:val="Default"/>
        <w:rPr>
          <w:sz w:val="28"/>
          <w:szCs w:val="28"/>
        </w:rPr>
      </w:pPr>
      <w:r w:rsidRPr="00747AFD">
        <w:rPr>
          <w:sz w:val="28"/>
          <w:szCs w:val="28"/>
        </w:rPr>
        <w:t xml:space="preserve">Каждый слушатель курса представляет наглядное пособие по орфографии, изготовленное им самим. Решение орфографических задач с помощью этих наглядных пособий. </w:t>
      </w:r>
    </w:p>
    <w:p w:rsidR="00747AFD" w:rsidRPr="00942BFE" w:rsidRDefault="00747AFD" w:rsidP="00AC0C0D">
      <w:pPr>
        <w:pStyle w:val="Default"/>
        <w:rPr>
          <w:sz w:val="28"/>
          <w:szCs w:val="28"/>
        </w:rPr>
      </w:pPr>
      <w:r w:rsidRPr="00747AFD">
        <w:rPr>
          <w:b/>
          <w:bCs/>
          <w:sz w:val="28"/>
          <w:szCs w:val="28"/>
        </w:rPr>
        <w:t xml:space="preserve">Тема 12. Итоговое занятие. </w:t>
      </w:r>
      <w:r w:rsidRPr="00747AFD">
        <w:rPr>
          <w:sz w:val="28"/>
          <w:szCs w:val="28"/>
        </w:rPr>
        <w:t xml:space="preserve">Выполнение практических заданий. </w:t>
      </w:r>
    </w:p>
    <w:p w:rsidR="00747AFD" w:rsidRPr="00747AFD" w:rsidRDefault="00747AFD" w:rsidP="00747AFD">
      <w:pPr>
        <w:pStyle w:val="Default"/>
        <w:jc w:val="center"/>
        <w:rPr>
          <w:b/>
          <w:sz w:val="28"/>
          <w:szCs w:val="28"/>
        </w:rPr>
      </w:pPr>
      <w:r w:rsidRPr="00747AFD">
        <w:rPr>
          <w:b/>
          <w:sz w:val="28"/>
          <w:szCs w:val="28"/>
        </w:rPr>
        <w:t>Тематическое планирование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3"/>
        <w:gridCol w:w="5477"/>
        <w:gridCol w:w="3191"/>
      </w:tblGrid>
      <w:tr w:rsidR="00747AFD" w:rsidRPr="00747AFD" w:rsidTr="00747AFD">
        <w:trPr>
          <w:trHeight w:val="247"/>
        </w:trPr>
        <w:tc>
          <w:tcPr>
            <w:tcW w:w="472" w:type="pct"/>
          </w:tcPr>
          <w:p w:rsidR="00747AFD" w:rsidRPr="00747AFD" w:rsidRDefault="00747AFD">
            <w:pPr>
              <w:pStyle w:val="Default"/>
              <w:rPr>
                <w:b/>
                <w:sz w:val="28"/>
                <w:szCs w:val="28"/>
              </w:rPr>
            </w:pPr>
          </w:p>
        </w:tc>
        <w:tc>
          <w:tcPr>
            <w:tcW w:w="2861" w:type="pct"/>
          </w:tcPr>
          <w:p w:rsidR="00747AFD" w:rsidRPr="00747AFD" w:rsidRDefault="00747AFD">
            <w:pPr>
              <w:pStyle w:val="Default"/>
              <w:rPr>
                <w:b/>
                <w:sz w:val="28"/>
                <w:szCs w:val="28"/>
              </w:rPr>
            </w:pPr>
            <w:r w:rsidRPr="00747AFD">
              <w:rPr>
                <w:b/>
                <w:sz w:val="28"/>
                <w:szCs w:val="28"/>
              </w:rPr>
              <w:t>Содержание разделов и тем</w:t>
            </w:r>
          </w:p>
        </w:tc>
        <w:tc>
          <w:tcPr>
            <w:tcW w:w="1667" w:type="pct"/>
          </w:tcPr>
          <w:p w:rsidR="00747AFD" w:rsidRPr="00747AFD" w:rsidRDefault="00747AFD">
            <w:pPr>
              <w:pStyle w:val="Default"/>
              <w:rPr>
                <w:b/>
                <w:sz w:val="28"/>
                <w:szCs w:val="28"/>
              </w:rPr>
            </w:pPr>
            <w:r w:rsidRPr="00747AFD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747AFD" w:rsidRPr="00747AFD" w:rsidTr="00747AFD">
        <w:trPr>
          <w:trHeight w:val="247"/>
        </w:trPr>
        <w:tc>
          <w:tcPr>
            <w:tcW w:w="472" w:type="pct"/>
          </w:tcPr>
          <w:p w:rsidR="00747AFD" w:rsidRPr="00747AFD" w:rsidRDefault="00747AFD">
            <w:pPr>
              <w:pStyle w:val="Default"/>
              <w:rPr>
                <w:sz w:val="28"/>
                <w:szCs w:val="28"/>
              </w:rPr>
            </w:pPr>
            <w:r w:rsidRPr="00747AFD">
              <w:rPr>
                <w:sz w:val="28"/>
                <w:szCs w:val="28"/>
              </w:rPr>
              <w:t xml:space="preserve">1 </w:t>
            </w:r>
          </w:p>
        </w:tc>
        <w:tc>
          <w:tcPr>
            <w:tcW w:w="2861" w:type="pct"/>
          </w:tcPr>
          <w:p w:rsidR="00747AFD" w:rsidRPr="00747AF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Словообразование. Морфема.</w:t>
            </w:r>
          </w:p>
        </w:tc>
        <w:tc>
          <w:tcPr>
            <w:tcW w:w="1667" w:type="pct"/>
          </w:tcPr>
          <w:p w:rsidR="00747AFD" w:rsidRPr="00747AF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Pr="00747AF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приставок.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Значимая часть слова – корень. Орфограммы в корнях.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Орфограммы в суффиксах.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Окончание – формообразующая часть слова.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Орфограммы в окончаниях слов.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Слитное и раздельное написание НЕ с разными частями речи.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Слитное, дефисное, раздельное написание слов разных частей речи. Правописание сложных слов.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мягкого знака в словах разных частей речи.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орфографических задач.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опорной схемы.</w:t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AC0C0D" w:rsidRPr="00747AFD" w:rsidTr="00747AFD">
        <w:trPr>
          <w:trHeight w:val="247"/>
        </w:trPr>
        <w:tc>
          <w:tcPr>
            <w:tcW w:w="472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61" w:type="pct"/>
          </w:tcPr>
          <w:p w:rsidR="00AC0C0D" w:rsidRDefault="00AC0C0D" w:rsidP="00AC0C0D">
            <w:pPr>
              <w:pStyle w:val="Default"/>
              <w:tabs>
                <w:tab w:val="right" w:pos="526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Итоговое занятие.</w:t>
            </w:r>
            <w:r>
              <w:rPr>
                <w:sz w:val="28"/>
                <w:szCs w:val="28"/>
              </w:rPr>
              <w:tab/>
            </w:r>
          </w:p>
        </w:tc>
        <w:tc>
          <w:tcPr>
            <w:tcW w:w="1667" w:type="pct"/>
          </w:tcPr>
          <w:p w:rsidR="00AC0C0D" w:rsidRDefault="00AC0C0D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AC0C0D" w:rsidRPr="00BB7C7E" w:rsidTr="00747AFD">
        <w:trPr>
          <w:trHeight w:val="247"/>
        </w:trPr>
        <w:tc>
          <w:tcPr>
            <w:tcW w:w="472" w:type="pct"/>
          </w:tcPr>
          <w:p w:rsidR="00AC0C0D" w:rsidRPr="00BB7C7E" w:rsidRDefault="00AC0C0D">
            <w:pPr>
              <w:pStyle w:val="Default"/>
              <w:rPr>
                <w:sz w:val="28"/>
                <w:szCs w:val="28"/>
              </w:rPr>
            </w:pPr>
          </w:p>
        </w:tc>
        <w:tc>
          <w:tcPr>
            <w:tcW w:w="2861" w:type="pct"/>
          </w:tcPr>
          <w:p w:rsidR="00AC0C0D" w:rsidRPr="00BB7C7E" w:rsidRDefault="00AC0C0D" w:rsidP="00AC0C0D">
            <w:pPr>
              <w:pStyle w:val="Default"/>
              <w:tabs>
                <w:tab w:val="right" w:pos="5261"/>
              </w:tabs>
              <w:rPr>
                <w:sz w:val="28"/>
                <w:szCs w:val="28"/>
              </w:rPr>
            </w:pPr>
            <w:r w:rsidRPr="00BB7C7E">
              <w:rPr>
                <w:sz w:val="28"/>
                <w:szCs w:val="28"/>
              </w:rPr>
              <w:t>Итого</w:t>
            </w:r>
          </w:p>
        </w:tc>
        <w:tc>
          <w:tcPr>
            <w:tcW w:w="1667" w:type="pct"/>
          </w:tcPr>
          <w:p w:rsidR="00AC0C0D" w:rsidRPr="00BB7C7E" w:rsidRDefault="00AC0C0D">
            <w:pPr>
              <w:pStyle w:val="Default"/>
              <w:rPr>
                <w:sz w:val="28"/>
                <w:szCs w:val="28"/>
              </w:rPr>
            </w:pPr>
            <w:r w:rsidRPr="00BB7C7E">
              <w:rPr>
                <w:sz w:val="28"/>
                <w:szCs w:val="28"/>
              </w:rPr>
              <w:t>34</w:t>
            </w:r>
          </w:p>
        </w:tc>
      </w:tr>
    </w:tbl>
    <w:p w:rsidR="00BB7C7E" w:rsidRDefault="00BB7C7E" w:rsidP="00942BFE">
      <w:pPr>
        <w:rPr>
          <w:rFonts w:ascii="Times New Roman" w:hAnsi="Times New Roman" w:cs="Times New Roman"/>
          <w:sz w:val="28"/>
          <w:szCs w:val="28"/>
        </w:rPr>
      </w:pPr>
    </w:p>
    <w:p w:rsidR="00494FD6" w:rsidRPr="00BB7C7E" w:rsidRDefault="00BB7C7E" w:rsidP="00BB7C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7C7E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3294"/>
        <w:gridCol w:w="1914"/>
        <w:gridCol w:w="1914"/>
        <w:gridCol w:w="1915"/>
      </w:tblGrid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Кол-во часов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Планируемая дата</w:t>
            </w: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Фактическая дата</w:t>
            </w: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Словообразование. Морфемы. Виды морфем.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Приставки. Деление приставок на группы.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Орфограммы корня. Классификация.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Суффиксы разных частей речи. Суффиксальный способ образования слов.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Окончание. Окончания существительных, прилагательных, глаголов.</w:t>
            </w:r>
          </w:p>
        </w:tc>
        <w:tc>
          <w:tcPr>
            <w:tcW w:w="1914" w:type="dxa"/>
          </w:tcPr>
          <w:p w:rsidR="00BB7C7E" w:rsidRPr="00BB7C7E" w:rsidRDefault="00BB7C7E" w:rsidP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Орфограммы в окончаниях слов.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294" w:type="dxa"/>
          </w:tcPr>
          <w:p w:rsidR="00BB7C7E" w:rsidRDefault="00BB7C7E" w:rsidP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Слитное и раздельное написание НЕ с разными частями речи. 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294" w:type="dxa"/>
          </w:tcPr>
          <w:p w:rsidR="00BB7C7E" w:rsidRDefault="00BB7C7E" w:rsidP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Слитное и дефисное написание слов разных частей речи.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294" w:type="dxa"/>
          </w:tcPr>
          <w:p w:rsidR="00BB7C7E" w:rsidRDefault="00BB7C7E" w:rsidP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Правописание мягкого знака в словах разных частей речи.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294" w:type="dxa"/>
          </w:tcPr>
          <w:p w:rsidR="00BB7C7E" w:rsidRDefault="00BB7C7E" w:rsidP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Решение орфографических задач с помощью опорных схем и таблиц.</w:t>
            </w:r>
            <w:r w:rsidRPr="00BB7C7E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C7E">
              <w:rPr>
                <w:rFonts w:ascii="Times New Roman" w:hAnsi="Times New Roman" w:cs="Times New Roman"/>
                <w:sz w:val="28"/>
                <w:szCs w:val="28"/>
              </w:rPr>
              <w:t>Создание опорной схемы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B7C7E" w:rsidTr="00BB7C7E">
        <w:tc>
          <w:tcPr>
            <w:tcW w:w="53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29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B7C7E">
              <w:rPr>
                <w:rFonts w:ascii="Times New Roman" w:hAnsi="Times New Roman" w:cs="Times New Roman"/>
                <w:sz w:val="28"/>
                <w:szCs w:val="28"/>
              </w:rPr>
              <w:t>Итоговое занятие.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</w:tcPr>
          <w:p w:rsidR="00BB7C7E" w:rsidRDefault="00BB7C7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B7C7E" w:rsidRPr="00BB7C7E" w:rsidRDefault="00BB7C7E">
      <w:pPr>
        <w:rPr>
          <w:rFonts w:ascii="Times New Roman" w:hAnsi="Times New Roman" w:cs="Times New Roman"/>
          <w:sz w:val="28"/>
          <w:szCs w:val="28"/>
        </w:rPr>
      </w:pPr>
    </w:p>
    <w:p w:rsidR="00BB7C7E" w:rsidRDefault="00BB7C7E"/>
    <w:sectPr w:rsidR="00BB7C7E" w:rsidSect="00942BF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33E1" w:rsidRDefault="007C33E1" w:rsidP="00942BFE">
      <w:pPr>
        <w:spacing w:after="0" w:line="240" w:lineRule="auto"/>
      </w:pPr>
      <w:r>
        <w:separator/>
      </w:r>
    </w:p>
  </w:endnote>
  <w:endnote w:type="continuationSeparator" w:id="0">
    <w:p w:rsidR="007C33E1" w:rsidRDefault="007C33E1" w:rsidP="00942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8490045"/>
      <w:docPartObj>
        <w:docPartGallery w:val="Page Numbers (Bottom of Page)"/>
        <w:docPartUnique/>
      </w:docPartObj>
    </w:sdtPr>
    <w:sdtEndPr/>
    <w:sdtContent>
      <w:p w:rsidR="00942BFE" w:rsidRDefault="00942B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5A81">
          <w:rPr>
            <w:noProof/>
          </w:rPr>
          <w:t>6</w:t>
        </w:r>
        <w:r>
          <w:fldChar w:fldCharType="end"/>
        </w:r>
      </w:p>
    </w:sdtContent>
  </w:sdt>
  <w:p w:rsidR="00942BFE" w:rsidRDefault="00942BF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33E1" w:rsidRDefault="007C33E1" w:rsidP="00942BFE">
      <w:pPr>
        <w:spacing w:after="0" w:line="240" w:lineRule="auto"/>
      </w:pPr>
      <w:r>
        <w:separator/>
      </w:r>
    </w:p>
  </w:footnote>
  <w:footnote w:type="continuationSeparator" w:id="0">
    <w:p w:rsidR="007C33E1" w:rsidRDefault="007C33E1" w:rsidP="00942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026"/>
    <w:multiLevelType w:val="hybridMultilevel"/>
    <w:tmpl w:val="6E52BE1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1648D"/>
    <w:multiLevelType w:val="hybridMultilevel"/>
    <w:tmpl w:val="E72AC2CA"/>
    <w:lvl w:ilvl="0" w:tplc="590ECF48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7F24C38"/>
    <w:multiLevelType w:val="hybridMultilevel"/>
    <w:tmpl w:val="807ED0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C65A64"/>
    <w:multiLevelType w:val="hybridMultilevel"/>
    <w:tmpl w:val="923235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B11D35"/>
    <w:multiLevelType w:val="hybridMultilevel"/>
    <w:tmpl w:val="EE6E81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21A13"/>
    <w:multiLevelType w:val="hybridMultilevel"/>
    <w:tmpl w:val="5A7841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605141"/>
    <w:multiLevelType w:val="hybridMultilevel"/>
    <w:tmpl w:val="6236220A"/>
    <w:lvl w:ilvl="0" w:tplc="F1C4B2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1B547C"/>
    <w:multiLevelType w:val="hybridMultilevel"/>
    <w:tmpl w:val="63A62F9E"/>
    <w:lvl w:ilvl="0" w:tplc="0C86AF22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75E2B3A"/>
    <w:multiLevelType w:val="hybridMultilevel"/>
    <w:tmpl w:val="8C680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7B5B11"/>
    <w:multiLevelType w:val="multilevel"/>
    <w:tmpl w:val="C2DE38D0"/>
    <w:lvl w:ilvl="0">
      <w:start w:val="1"/>
      <w:numFmt w:val="decimal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2.%3."/>
      <w:lvlJc w:val="right"/>
      <w:pPr>
        <w:ind w:left="2226" w:hanging="180"/>
      </w:pPr>
    </w:lvl>
    <w:lvl w:ilvl="3">
      <w:start w:val="1"/>
      <w:numFmt w:val="decimal"/>
      <w:lvlText w:val="%2.%3.%4."/>
      <w:lvlJc w:val="left"/>
      <w:pPr>
        <w:ind w:left="2946" w:hanging="360"/>
      </w:pPr>
    </w:lvl>
    <w:lvl w:ilvl="4">
      <w:start w:val="1"/>
      <w:numFmt w:val="lowerLetter"/>
      <w:lvlText w:val="%2.%3.%4.%5."/>
      <w:lvlJc w:val="left"/>
      <w:pPr>
        <w:ind w:left="3666" w:hanging="360"/>
      </w:pPr>
    </w:lvl>
    <w:lvl w:ilvl="5">
      <w:start w:val="1"/>
      <w:numFmt w:val="lowerRoman"/>
      <w:lvlText w:val="%2.%3.%4.%5.%6."/>
      <w:lvlJc w:val="right"/>
      <w:pPr>
        <w:ind w:left="4386" w:hanging="180"/>
      </w:pPr>
    </w:lvl>
    <w:lvl w:ilvl="6">
      <w:start w:val="1"/>
      <w:numFmt w:val="decimal"/>
      <w:lvlText w:val="%2.%3.%4.%5.%6.%7."/>
      <w:lvlJc w:val="left"/>
      <w:pPr>
        <w:ind w:left="5106" w:hanging="360"/>
      </w:pPr>
    </w:lvl>
    <w:lvl w:ilvl="7">
      <w:start w:val="1"/>
      <w:numFmt w:val="lowerLetter"/>
      <w:lvlText w:val="%2.%3.%4.%5.%6.%7.%8."/>
      <w:lvlJc w:val="left"/>
      <w:pPr>
        <w:ind w:left="5826" w:hanging="360"/>
      </w:pPr>
    </w:lvl>
    <w:lvl w:ilvl="8">
      <w:start w:val="1"/>
      <w:numFmt w:val="lowerRoman"/>
      <w:lvlText w:val="%2.%3.%4.%5.%6.%7.%8.%9."/>
      <w:lvlJc w:val="right"/>
      <w:pPr>
        <w:ind w:left="6546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7"/>
  </w:num>
  <w:num w:numId="5">
    <w:abstractNumId w:val="2"/>
  </w:num>
  <w:num w:numId="6">
    <w:abstractNumId w:val="8"/>
  </w:num>
  <w:num w:numId="7">
    <w:abstractNumId w:val="6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0DD"/>
    <w:rsid w:val="00041F4C"/>
    <w:rsid w:val="0004428E"/>
    <w:rsid w:val="000570DD"/>
    <w:rsid w:val="00494FD6"/>
    <w:rsid w:val="00661212"/>
    <w:rsid w:val="00747AFD"/>
    <w:rsid w:val="007C33E1"/>
    <w:rsid w:val="007E0AD2"/>
    <w:rsid w:val="00942BFE"/>
    <w:rsid w:val="00AC0C0D"/>
    <w:rsid w:val="00B1328C"/>
    <w:rsid w:val="00BB7C7E"/>
    <w:rsid w:val="00EE5A81"/>
    <w:rsid w:val="00F32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D2"/>
    <w:pPr>
      <w:ind w:left="720"/>
      <w:contextualSpacing/>
    </w:pPr>
  </w:style>
  <w:style w:type="paragraph" w:customStyle="1" w:styleId="Default">
    <w:name w:val="Default"/>
    <w:rsid w:val="007E0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BB7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42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2BFE"/>
  </w:style>
  <w:style w:type="paragraph" w:styleId="a7">
    <w:name w:val="footer"/>
    <w:basedOn w:val="a"/>
    <w:link w:val="a8"/>
    <w:uiPriority w:val="99"/>
    <w:unhideWhenUsed/>
    <w:rsid w:val="00942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2BFE"/>
  </w:style>
  <w:style w:type="paragraph" w:styleId="a9">
    <w:name w:val="Balloon Text"/>
    <w:basedOn w:val="a"/>
    <w:link w:val="aa"/>
    <w:uiPriority w:val="99"/>
    <w:semiHidden/>
    <w:unhideWhenUsed/>
    <w:rsid w:val="00F3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0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0AD2"/>
    <w:pPr>
      <w:ind w:left="720"/>
      <w:contextualSpacing/>
    </w:pPr>
  </w:style>
  <w:style w:type="paragraph" w:customStyle="1" w:styleId="Default">
    <w:name w:val="Default"/>
    <w:rsid w:val="007E0AD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BB7C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42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42BFE"/>
  </w:style>
  <w:style w:type="paragraph" w:styleId="a7">
    <w:name w:val="footer"/>
    <w:basedOn w:val="a"/>
    <w:link w:val="a8"/>
    <w:uiPriority w:val="99"/>
    <w:unhideWhenUsed/>
    <w:rsid w:val="00942B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42BFE"/>
  </w:style>
  <w:style w:type="paragraph" w:styleId="a9">
    <w:name w:val="Balloon Text"/>
    <w:basedOn w:val="a"/>
    <w:link w:val="aa"/>
    <w:uiPriority w:val="99"/>
    <w:semiHidden/>
    <w:unhideWhenUsed/>
    <w:rsid w:val="00F32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320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1311</Words>
  <Characters>7475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Админ</cp:lastModifiedBy>
  <cp:revision>2</cp:revision>
  <cp:lastPrinted>2023-09-01T12:51:00Z</cp:lastPrinted>
  <dcterms:created xsi:type="dcterms:W3CDTF">2023-10-31T08:17:00Z</dcterms:created>
  <dcterms:modified xsi:type="dcterms:W3CDTF">2023-10-31T08:17:00Z</dcterms:modified>
</cp:coreProperties>
</file>